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Use a custom button for Gravity Forms</w:t>
      </w:r>
    </w:p>
    <w:p w:rsidR="00000000" w:rsidDel="00000000" w:rsidP="00000000" w:rsidRDefault="00000000" w:rsidRPr="00000000" w14:paraId="00000002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Add ID to button module:</w:t>
        <w:br w:type="textWrapping"/>
      </w:r>
    </w:p>
    <w:tbl>
      <w:tblPr>
        <w:tblStyle w:val="Table1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33333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onsolas" w:cs="Consolas" w:eastAsia="Consolas" w:hAnsi="Consolas"/>
                <w:color w:val="fc9b9b"/>
                <w:shd w:fill="333333" w:val="clear"/>
                <w:rtl w:val="0"/>
              </w:rPr>
              <w:t xml:space="preserve">gf-trigger-#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br w:type="textWrapping"/>
        <w:t xml:space="preserve">(# is the form ID)</w:t>
        <w:br w:type="textWrapping"/>
        <w:br w:type="textWrapping"/>
        <w:t xml:space="preserve">Add this script, preferably to the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script.js</w:t>
        </w:r>
      </w:hyperlink>
      <w:r w:rsidDel="00000000" w:rsidR="00000000" w:rsidRPr="00000000">
        <w:rPr>
          <w:rtl w:val="0"/>
        </w:rPr>
        <w:t xml:space="preserve">:</w:t>
        <w:br w:type="textWrapping"/>
      </w:r>
    </w:p>
    <w:tbl>
      <w:tblPr>
        <w:tblStyle w:val="Table2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33333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.addEventListener(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'DOMContentLoaded'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() {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Set this to your form ID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var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formId =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3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var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trigger =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.getElementById(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'gf-trigger-'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+ formId);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if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(!trigger)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return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;</w:t>
              <w:br w:type="textWrapping"/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Accessibility niceties for non-button elements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if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(!</w:t>
            </w:r>
            <w:r w:rsidDel="00000000" w:rsidR="00000000" w:rsidRPr="00000000">
              <w:rPr>
                <w:rFonts w:ascii="Consolas" w:cs="Consolas" w:eastAsia="Consolas" w:hAnsi="Consolas"/>
                <w:color w:val="c6b4f0"/>
                <w:shd w:fill="333333" w:val="clear"/>
                <w:rtl w:val="0"/>
              </w:rPr>
              <w:t xml:space="preserve">/^(BUTTON|A)$/i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.test(trigger.tagName)) {</w:t>
              <w:br w:type="textWrapping"/>
              <w:t xml:space="preserve">    trigger.setAttribute(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'role'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'button'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t xml:space="preserve">    trigger.setAttribute(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'tabindex'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'0'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t xml:space="preserve">    trigger.addEventListener(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'keydown'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(e) {</w:t>
              <w:br w:type="textWrapping"/>
              <w:t xml:space="preserve">    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if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(e.key === 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'Enter'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|| e.key === 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 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 {</w:t>
              <w:br w:type="textWrapping"/>
              <w:t xml:space="preserve">        e.preventDefault();</w:t>
              <w:br w:type="textWrapping"/>
              <w:t xml:space="preserve">        trigger.click();</w:t>
              <w:br w:type="textWrapping"/>
              <w:t xml:space="preserve">      }</w:t>
              <w:br w:type="textWrapping"/>
              <w:t xml:space="preserve">    });</w:t>
              <w:br w:type="textWrapping"/>
              <w:t xml:space="preserve">  }</w:t>
              <w:br w:type="textWrapping"/>
              <w:br w:type="textWrapping"/>
              <w:t xml:space="preserve">  trigger.addEventListener(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'click'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(e) {</w:t>
              <w:br w:type="textWrapping"/>
              <w:t xml:space="preserve">    e.preventDefault();</w:t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var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submitBtn = 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.getElementById(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'gform_submit_button_'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+ formId);</w:t>
              <w:br w:type="textWrapping"/>
              <w:t xml:space="preserve">  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if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(submitBtn) {</w:t>
              <w:br w:type="textWrapping"/>
              <w:t xml:space="preserve">      </w:t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Clicking the real GF button preserves AJAX, file uploads, etc.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  <w:t xml:space="preserve">      submitBtn.click();</w:t>
              <w:br w:type="textWrapping"/>
              <w:t xml:space="preserve">    }</w:t>
              <w:br w:type="textWrapping"/>
              <w:t xml:space="preserve">  });</w:t>
              <w:br w:type="textWrapping"/>
              <w:t xml:space="preserve">});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rPr/>
      </w:pPr>
      <w:r w:rsidDel="00000000" w:rsidR="00000000" w:rsidRPr="00000000">
        <w:rPr>
          <w:rtl w:val="0"/>
        </w:rPr>
        <w:t xml:space="preserve">Example:</w:t>
        <w:br w:type="textWrapping"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https://mothersforjusticeandequality.freshy.dev/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Donate Now button on homepage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nsola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script.js" TargetMode="External"/><Relationship Id="rId7" Type="http://schemas.openxmlformats.org/officeDocument/2006/relationships/hyperlink" Target="https://mothersforjusticeandequality.freshy.dev/" TargetMode="External"/><Relationship Id="rId8" Type="http://schemas.openxmlformats.org/officeDocument/2006/relationships/hyperlink" Target="http://freshy.cc/S3Itry6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